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46" w:rsidRDefault="00375246" w:rsidP="00375246">
      <w:pPr>
        <w:pStyle w:val="TextosemFormatao"/>
        <w:jc w:val="center"/>
        <w:rPr>
          <w:b/>
          <w:sz w:val="28"/>
        </w:rPr>
      </w:pPr>
    </w:p>
    <w:p w:rsidR="00375246" w:rsidRDefault="00375246" w:rsidP="00375246">
      <w:pPr>
        <w:pStyle w:val="TextosemFormatao"/>
        <w:jc w:val="center"/>
        <w:rPr>
          <w:b/>
          <w:sz w:val="28"/>
        </w:rPr>
      </w:pPr>
      <w:r>
        <w:rPr>
          <w:b/>
          <w:sz w:val="28"/>
        </w:rPr>
        <w:t>ESTÁGIO SUPERVISIONADO</w:t>
      </w:r>
    </w:p>
    <w:p w:rsidR="00375246" w:rsidRDefault="00375246" w:rsidP="00375246">
      <w:pPr>
        <w:pStyle w:val="TextosemFormatao"/>
        <w:jc w:val="both"/>
      </w:pPr>
      <w:r>
        <w:t xml:space="preserve"> </w:t>
      </w:r>
      <w:r>
        <w:cr/>
        <w:t xml:space="preserve">O estágio supervisionado configura-se em um procedimento didático-pedagógico intencional e de competência da instituição de ensino, constituído pôr atividades de aprendizagem social, profissional e cultural, desenvolvido em situações reais de vida e de trabalho. Embora tenha surgido da </w:t>
      </w:r>
      <w:proofErr w:type="spellStart"/>
      <w:r>
        <w:t>idéia</w:t>
      </w:r>
      <w:proofErr w:type="spellEnd"/>
      <w:r>
        <w:t xml:space="preserve"> de “treinamento em serviço”, o estágio representa muito mais do que um mero treinamento ou complementação da formação profissional, trata-se de uma real e efetiva integração com o mundo do trabalho, possibilitando o desenvolvimento de competências profissionais gerais e específicas, pôr meio da troca de experiências, do convívio sócio-profissional e da interação com o setor produtivo. </w:t>
      </w:r>
    </w:p>
    <w:p w:rsidR="00375246" w:rsidRDefault="00375246" w:rsidP="00375246">
      <w:pPr>
        <w:pStyle w:val="TextosemFormatao"/>
        <w:jc w:val="center"/>
        <w:rPr>
          <w:b/>
          <w:sz w:val="28"/>
        </w:rPr>
      </w:pPr>
      <w:r>
        <w:cr/>
      </w:r>
      <w:r>
        <w:rPr>
          <w:b/>
          <w:sz w:val="28"/>
        </w:rPr>
        <w:t xml:space="preserve">ASPECTOS GERAIS DO PROCESSO DE ESTÁGIO SUPERVISIONADO </w:t>
      </w:r>
    </w:p>
    <w:p w:rsidR="00375246" w:rsidRDefault="00375246" w:rsidP="00375246">
      <w:pPr>
        <w:pStyle w:val="Ttulo1"/>
        <w:rPr>
          <w:rFonts w:ascii="Courier New" w:hAnsi="Courier New"/>
          <w:b w:val="0"/>
          <w:sz w:val="20"/>
        </w:rPr>
      </w:pPr>
      <w:r>
        <w:rPr>
          <w:rFonts w:ascii="Courier New" w:hAnsi="Courier New"/>
          <w:b w:val="0"/>
          <w:sz w:val="20"/>
        </w:rPr>
        <w:t>Carga horária de estágio</w:t>
      </w:r>
    </w:p>
    <w:p w:rsidR="00375246" w:rsidRDefault="00375246" w:rsidP="00375246">
      <w:pPr>
        <w:jc w:val="both"/>
        <w:rPr>
          <w:rFonts w:ascii="Courier New" w:hAnsi="Courier New"/>
          <w:sz w:val="20"/>
        </w:rPr>
      </w:pPr>
    </w:p>
    <w:p w:rsidR="00375246" w:rsidRDefault="00375246" w:rsidP="00375246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 w:rsidRPr="00264912">
        <w:rPr>
          <w:rFonts w:ascii="Courier New" w:hAnsi="Courier New"/>
          <w:sz w:val="20"/>
        </w:rPr>
        <w:t xml:space="preserve">O número de horas de estágio estabelecido na organização curricular homologada indica uma carga horária mínima de </w:t>
      </w:r>
      <w:r w:rsidRPr="00264912">
        <w:rPr>
          <w:rFonts w:ascii="Courier New" w:hAnsi="Courier New"/>
          <w:b/>
          <w:sz w:val="20"/>
        </w:rPr>
        <w:t>120 horas</w:t>
      </w:r>
      <w:r w:rsidRPr="00264912">
        <w:rPr>
          <w:rFonts w:ascii="Courier New" w:hAnsi="Courier New"/>
          <w:sz w:val="20"/>
        </w:rPr>
        <w:t>,</w:t>
      </w:r>
      <w:proofErr w:type="gramStart"/>
      <w:r w:rsidRPr="00264912">
        <w:rPr>
          <w:rFonts w:ascii="Courier New" w:hAnsi="Courier New"/>
          <w:sz w:val="20"/>
        </w:rPr>
        <w:t xml:space="preserve">  </w:t>
      </w:r>
      <w:proofErr w:type="gramEnd"/>
      <w:r w:rsidRPr="00264912">
        <w:rPr>
          <w:rFonts w:ascii="Courier New" w:hAnsi="Courier New"/>
          <w:sz w:val="20"/>
        </w:rPr>
        <w:t>necessárias e suficiente para a formação profissional</w:t>
      </w:r>
      <w:r>
        <w:rPr>
          <w:rFonts w:ascii="Courier New" w:hAnsi="Courier New"/>
          <w:sz w:val="20"/>
        </w:rPr>
        <w:t>, permitindo que o aluno contabilize um número maior de horas estagiadas, caso seja do seu interesse, durante o período em que estiver cursando os módulos.</w:t>
      </w:r>
    </w:p>
    <w:p w:rsidR="00375246" w:rsidRDefault="00375246" w:rsidP="00375246">
      <w:pPr>
        <w:pStyle w:val="TextosemFormatao"/>
        <w:jc w:val="both"/>
      </w:pPr>
      <w:r>
        <w:t xml:space="preserve"> </w:t>
      </w:r>
    </w:p>
    <w:p w:rsidR="00375246" w:rsidRPr="00334961" w:rsidRDefault="00375246" w:rsidP="00375246">
      <w:pPr>
        <w:jc w:val="both"/>
        <w:rPr>
          <w:rFonts w:ascii="Courier New" w:hAnsi="Courier New"/>
          <w:sz w:val="20"/>
        </w:rPr>
      </w:pPr>
      <w:r w:rsidRPr="00334961">
        <w:rPr>
          <w:rFonts w:ascii="Courier New" w:hAnsi="Courier New"/>
          <w:sz w:val="20"/>
        </w:rPr>
        <w:t xml:space="preserve">Art. </w:t>
      </w:r>
      <w:smartTag w:uri="urn:schemas-microsoft-com:office:smarttags" w:element="metricconverter">
        <w:smartTagPr>
          <w:attr w:name="ProductID" w:val="10. A"/>
        </w:smartTagPr>
        <w:r w:rsidRPr="00334961">
          <w:rPr>
            <w:rFonts w:ascii="Courier New" w:hAnsi="Courier New"/>
            <w:sz w:val="20"/>
          </w:rPr>
          <w:t>10. A</w:t>
        </w:r>
      </w:smartTag>
      <w:r w:rsidRPr="00334961">
        <w:rPr>
          <w:rFonts w:ascii="Courier New" w:hAnsi="Courier New"/>
          <w:sz w:val="20"/>
        </w:rPr>
        <w:t xml:space="preserve"> jornada de atividade em estágio será definida de comum acordo entre a instituição de ensino, a parte concedente e o aluno estagiário ou seu representante legal, devendo constar do termo de compromisso, ser compatível com as atividades escolares e não ultrapassar:</w:t>
      </w:r>
    </w:p>
    <w:p w:rsidR="00375246" w:rsidRPr="00334961" w:rsidRDefault="00375246" w:rsidP="00375246">
      <w:pPr>
        <w:jc w:val="both"/>
        <w:rPr>
          <w:rFonts w:ascii="Courier New" w:hAnsi="Courier New"/>
          <w:sz w:val="20"/>
        </w:rPr>
      </w:pPr>
      <w:r w:rsidRPr="00334961">
        <w:rPr>
          <w:rFonts w:ascii="Courier New" w:hAnsi="Courier New"/>
          <w:sz w:val="20"/>
        </w:rPr>
        <w:t xml:space="preserve">   II- 6(seis) horas diárias e 30 (trinta) horas semanais, no caso de estudantes do ensino superior, da educação profissional de nível médio e do ensino médio regular.</w:t>
      </w:r>
    </w:p>
    <w:p w:rsidR="00375246" w:rsidRPr="00334961" w:rsidRDefault="00375246" w:rsidP="00375246">
      <w:pPr>
        <w:jc w:val="both"/>
        <w:rPr>
          <w:rFonts w:ascii="Courier New" w:hAnsi="Courier New"/>
          <w:sz w:val="20"/>
        </w:rPr>
      </w:pPr>
      <w:r w:rsidRPr="00334961">
        <w:rPr>
          <w:rFonts w:ascii="Courier New" w:hAnsi="Courier New"/>
          <w:sz w:val="20"/>
        </w:rPr>
        <w:tab/>
        <w:t xml:space="preserve">Todos os Termos de Compromisso firmados a partir da publicação desta nova legislação não deverão ter carga horária de estágio superior a </w:t>
      </w:r>
      <w:proofErr w:type="gramStart"/>
      <w:r w:rsidRPr="00334961">
        <w:rPr>
          <w:rFonts w:ascii="Courier New" w:hAnsi="Courier New"/>
          <w:sz w:val="20"/>
        </w:rPr>
        <w:t>6</w:t>
      </w:r>
      <w:proofErr w:type="gramEnd"/>
      <w:r w:rsidRPr="00334961">
        <w:rPr>
          <w:rFonts w:ascii="Courier New" w:hAnsi="Courier New"/>
          <w:sz w:val="20"/>
        </w:rPr>
        <w:t xml:space="preserve"> (seis) horas diárias e 30 (trinta) horas semanais.  </w:t>
      </w:r>
    </w:p>
    <w:p w:rsidR="00375246" w:rsidRPr="00334961" w:rsidRDefault="00375246" w:rsidP="00375246">
      <w:pPr>
        <w:jc w:val="both"/>
        <w:rPr>
          <w:rFonts w:ascii="Courier New" w:hAnsi="Courier New"/>
          <w:sz w:val="20"/>
        </w:rPr>
      </w:pPr>
    </w:p>
    <w:p w:rsidR="00375246" w:rsidRPr="00334961" w:rsidRDefault="00375246" w:rsidP="00375246">
      <w:pPr>
        <w:jc w:val="both"/>
        <w:rPr>
          <w:rFonts w:ascii="Courier New" w:hAnsi="Courier New"/>
          <w:sz w:val="20"/>
        </w:rPr>
      </w:pPr>
      <w:r w:rsidRPr="00334961">
        <w:rPr>
          <w:rFonts w:ascii="Courier New" w:hAnsi="Courier New"/>
          <w:sz w:val="20"/>
        </w:rPr>
        <w:t>Art. 12. O estagiário poderá receber bolsa ou outra forma de contraprestação que venha a ser acordada, sendo compulsória a sua concessão, bem como a do auxílio-transporte, na hipótese de estágio não obrigatório.</w:t>
      </w:r>
    </w:p>
    <w:p w:rsidR="00375246" w:rsidRDefault="00375246" w:rsidP="00375246">
      <w:pPr>
        <w:ind w:firstLine="348"/>
        <w:jc w:val="both"/>
        <w:rPr>
          <w:rFonts w:ascii="Courier New" w:hAnsi="Courier New"/>
          <w:sz w:val="20"/>
        </w:rPr>
      </w:pPr>
      <w:r w:rsidRPr="00334961">
        <w:rPr>
          <w:rFonts w:ascii="Courier New" w:hAnsi="Courier New"/>
          <w:sz w:val="20"/>
        </w:rPr>
        <w:t>Todos os Termos de Compromisso firmados com alunos do Ensino Médio e do Ensino Técnico sem estágio obrigatório deverão contemplar a concessão da bolsa-auxílio e do auxílio-transporte, se for o caso.</w:t>
      </w:r>
    </w:p>
    <w:p w:rsidR="00375246" w:rsidRPr="0077597A" w:rsidRDefault="00375246" w:rsidP="00375246">
      <w:pPr>
        <w:pStyle w:val="texto1"/>
        <w:jc w:val="both"/>
        <w:rPr>
          <w:rFonts w:ascii="Courier New" w:hAnsi="Courier New"/>
          <w:sz w:val="20"/>
        </w:rPr>
      </w:pPr>
      <w:r w:rsidRPr="0077597A">
        <w:rPr>
          <w:rFonts w:ascii="Courier New" w:hAnsi="Courier New"/>
          <w:sz w:val="20"/>
        </w:rPr>
        <w:t xml:space="preserve">Art. 13.  É assegurado ao estagiário, sempre que o estágio tenha duração igual ou superior a </w:t>
      </w:r>
      <w:proofErr w:type="gramStart"/>
      <w:r w:rsidRPr="0077597A">
        <w:rPr>
          <w:rFonts w:ascii="Courier New" w:hAnsi="Courier New"/>
          <w:sz w:val="20"/>
        </w:rPr>
        <w:t>1</w:t>
      </w:r>
      <w:proofErr w:type="gramEnd"/>
      <w:r w:rsidRPr="0077597A">
        <w:rPr>
          <w:rFonts w:ascii="Courier New" w:hAnsi="Courier New"/>
          <w:sz w:val="20"/>
        </w:rPr>
        <w:t xml:space="preserve"> (um) ano, período de recesso de 30 (trinta) dias, a ser gozado preferencialmente durante suas férias escolares. </w:t>
      </w:r>
    </w:p>
    <w:p w:rsidR="00375246" w:rsidRPr="0077597A" w:rsidRDefault="00375246" w:rsidP="00375246">
      <w:pPr>
        <w:pStyle w:val="texto1"/>
        <w:ind w:firstLine="655"/>
        <w:rPr>
          <w:rFonts w:ascii="Courier New" w:hAnsi="Courier New"/>
          <w:sz w:val="20"/>
        </w:rPr>
      </w:pPr>
      <w:r w:rsidRPr="0077597A">
        <w:rPr>
          <w:rFonts w:ascii="Courier New" w:hAnsi="Courier New"/>
          <w:sz w:val="20"/>
        </w:rPr>
        <w:t>§ 1o  O recesso de que trata este artigo deverá ser remunerado quando o estagiário receber bolsa ou outra forma de contraprestação.</w:t>
      </w:r>
    </w:p>
    <w:p w:rsidR="00375246" w:rsidRPr="0077597A" w:rsidRDefault="00375246" w:rsidP="00375246">
      <w:pPr>
        <w:pStyle w:val="texto1"/>
        <w:ind w:firstLine="655"/>
        <w:rPr>
          <w:rFonts w:ascii="Courier New" w:hAnsi="Courier New"/>
          <w:sz w:val="20"/>
        </w:rPr>
      </w:pPr>
      <w:r w:rsidRPr="0077597A">
        <w:rPr>
          <w:rFonts w:ascii="Courier New" w:hAnsi="Courier New"/>
          <w:sz w:val="20"/>
        </w:rPr>
        <w:t xml:space="preserve">§ 2o  Os dias de recesso previstos neste artigo serão concedidos de maneira proporcional, nos casos de o estágio ter duração inferior a </w:t>
      </w:r>
      <w:proofErr w:type="gramStart"/>
      <w:r w:rsidRPr="0077597A">
        <w:rPr>
          <w:rFonts w:ascii="Courier New" w:hAnsi="Courier New"/>
          <w:sz w:val="20"/>
        </w:rPr>
        <w:t>1</w:t>
      </w:r>
      <w:proofErr w:type="gramEnd"/>
      <w:r w:rsidRPr="0077597A">
        <w:rPr>
          <w:rFonts w:ascii="Courier New" w:hAnsi="Courier New"/>
          <w:sz w:val="20"/>
        </w:rPr>
        <w:t xml:space="preserve"> (um) ano. </w:t>
      </w:r>
    </w:p>
    <w:p w:rsidR="00375246" w:rsidRPr="0077597A" w:rsidRDefault="00375246" w:rsidP="00375246">
      <w:pPr>
        <w:jc w:val="both"/>
        <w:rPr>
          <w:rFonts w:ascii="Courier New" w:hAnsi="Courier New"/>
          <w:sz w:val="20"/>
        </w:rPr>
      </w:pPr>
      <w:r w:rsidRPr="0077597A">
        <w:rPr>
          <w:rFonts w:ascii="Courier New" w:hAnsi="Courier New"/>
          <w:sz w:val="20"/>
        </w:rPr>
        <w:t xml:space="preserve">Art. 14.  Aplica-se ao estagiário a legislação relacionada à saúde e segurança no trabalho, sendo sua </w:t>
      </w:r>
      <w:proofErr w:type="gramStart"/>
      <w:r w:rsidRPr="0077597A">
        <w:rPr>
          <w:rFonts w:ascii="Courier New" w:hAnsi="Courier New"/>
          <w:sz w:val="20"/>
        </w:rPr>
        <w:t>implementação</w:t>
      </w:r>
      <w:proofErr w:type="gramEnd"/>
      <w:r w:rsidRPr="0077597A">
        <w:rPr>
          <w:rFonts w:ascii="Courier New" w:hAnsi="Courier New"/>
          <w:sz w:val="20"/>
        </w:rPr>
        <w:t xml:space="preserve"> de responsabilidade da parte concedente do estágio</w:t>
      </w:r>
      <w:r>
        <w:rPr>
          <w:rFonts w:ascii="Courier New" w:hAnsi="Courier New"/>
          <w:sz w:val="20"/>
        </w:rPr>
        <w:t>.</w:t>
      </w:r>
    </w:p>
    <w:p w:rsidR="00375246" w:rsidRPr="0077597A" w:rsidRDefault="00375246" w:rsidP="00375246">
      <w:pPr>
        <w:ind w:firstLine="348"/>
        <w:jc w:val="both"/>
        <w:rPr>
          <w:rFonts w:ascii="Courier New" w:hAnsi="Courier New"/>
          <w:sz w:val="20"/>
        </w:rPr>
      </w:pPr>
    </w:p>
    <w:p w:rsidR="00375246" w:rsidRPr="00264912" w:rsidRDefault="00375246" w:rsidP="00375246">
      <w:pPr>
        <w:jc w:val="center"/>
        <w:rPr>
          <w:rFonts w:ascii="Courier New" w:hAnsi="Courier New"/>
          <w:b/>
          <w:sz w:val="20"/>
        </w:rPr>
      </w:pPr>
      <w:r w:rsidRPr="00264912">
        <w:rPr>
          <w:rFonts w:ascii="Courier New" w:hAnsi="Courier New"/>
          <w:b/>
          <w:sz w:val="20"/>
        </w:rPr>
        <w:t>Instrumento de Concessão de Estágio</w:t>
      </w:r>
    </w:p>
    <w:p w:rsidR="00375246" w:rsidRPr="00334961" w:rsidRDefault="00375246" w:rsidP="00375246">
      <w:pPr>
        <w:jc w:val="center"/>
        <w:rPr>
          <w:rFonts w:ascii="Courier New" w:hAnsi="Courier New"/>
          <w:sz w:val="20"/>
        </w:rPr>
      </w:pPr>
    </w:p>
    <w:p w:rsidR="00375246" w:rsidRPr="00264912" w:rsidRDefault="00375246" w:rsidP="00375246">
      <w:pPr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lastRenderedPageBreak/>
        <w:t xml:space="preserve">Minuta de Convênio e </w:t>
      </w:r>
      <w:r w:rsidRPr="00264912">
        <w:rPr>
          <w:rFonts w:ascii="Courier New" w:hAnsi="Courier New"/>
          <w:b/>
          <w:sz w:val="20"/>
        </w:rPr>
        <w:t>Termo de Compromisso de Estágio</w:t>
      </w:r>
    </w:p>
    <w:p w:rsidR="00375246" w:rsidRPr="00334961" w:rsidRDefault="00375246" w:rsidP="00375246">
      <w:pPr>
        <w:rPr>
          <w:rFonts w:ascii="Courier New" w:hAnsi="Courier New"/>
          <w:sz w:val="20"/>
        </w:rPr>
      </w:pPr>
    </w:p>
    <w:p w:rsidR="00375246" w:rsidRPr="00CF0D2A" w:rsidRDefault="00375246" w:rsidP="00375246">
      <w:pPr>
        <w:jc w:val="both"/>
        <w:rPr>
          <w:rFonts w:ascii="Courier New" w:hAnsi="Courier New"/>
          <w:sz w:val="20"/>
        </w:rPr>
      </w:pPr>
      <w:r w:rsidRPr="00334961">
        <w:rPr>
          <w:rFonts w:ascii="Courier New" w:hAnsi="Courier New"/>
          <w:sz w:val="20"/>
        </w:rPr>
        <w:tab/>
        <w:t>Todos os Instrumentos Jurídicos devem seguir o modelo anexo, estabelecido como padrão. Os Instrumentos Jurídicos propostos pelas Unidades Concedentes (empresa e demais instituições) com conteúdo diferente do padrão estabelecido</w:t>
      </w:r>
      <w:proofErr w:type="gramStart"/>
      <w:r>
        <w:rPr>
          <w:rFonts w:ascii="Courier New" w:hAnsi="Courier New"/>
          <w:sz w:val="20"/>
        </w:rPr>
        <w:t xml:space="preserve">, </w:t>
      </w:r>
      <w:r w:rsidRPr="00334961">
        <w:rPr>
          <w:rFonts w:ascii="Courier New" w:hAnsi="Courier New"/>
          <w:sz w:val="20"/>
        </w:rPr>
        <w:t>deverão</w:t>
      </w:r>
      <w:proofErr w:type="gramEnd"/>
      <w:r w:rsidRPr="00334961">
        <w:rPr>
          <w:rFonts w:ascii="Courier New" w:hAnsi="Courier New"/>
          <w:sz w:val="20"/>
        </w:rPr>
        <w:t xml:space="preserve"> ser encaminhados ao Setor de Estágio da escola, que os encaminhará para análise do CENTRO PAULA SOUZA.</w:t>
      </w:r>
    </w:p>
    <w:p w:rsidR="00A054BA" w:rsidRDefault="00375246"/>
    <w:sectPr w:rsidR="00A054BA" w:rsidSect="00375246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246"/>
    <w:rsid w:val="00375246"/>
    <w:rsid w:val="009E6605"/>
    <w:rsid w:val="00A12437"/>
    <w:rsid w:val="00B2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2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52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524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extosemFormatao">
    <w:name w:val="Plain Text"/>
    <w:basedOn w:val="Normal"/>
    <w:link w:val="TextosemFormataoChar"/>
    <w:rsid w:val="00375246"/>
    <w:rPr>
      <w:rFonts w:ascii="Courier New" w:hAnsi="Courier New"/>
      <w:sz w:val="20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375246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texto1">
    <w:name w:val="texto1"/>
    <w:basedOn w:val="Normal"/>
    <w:rsid w:val="0037524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</dc:creator>
  <cp:lastModifiedBy>Vanda</cp:lastModifiedBy>
  <cp:revision>1</cp:revision>
  <dcterms:created xsi:type="dcterms:W3CDTF">2014-04-29T17:54:00Z</dcterms:created>
  <dcterms:modified xsi:type="dcterms:W3CDTF">2014-04-29T17:58:00Z</dcterms:modified>
</cp:coreProperties>
</file>